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047"/>
      </w:tblGrid>
      <w:tr w:rsidR="00AB2032" w:rsidTr="00AB2032">
        <w:tc>
          <w:tcPr>
            <w:tcW w:w="10456" w:type="dxa"/>
          </w:tcPr>
          <w:p w:rsidR="00AB2032" w:rsidRDefault="00AB2032" w:rsidP="00F90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47" w:type="dxa"/>
          </w:tcPr>
          <w:p w:rsidR="00AB2032" w:rsidRPr="00AB2032" w:rsidRDefault="0099586A" w:rsidP="00AB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58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иложение № 1 к годовому отчету АО «СППК» за 2015</w:t>
            </w:r>
            <w:r w:rsidRPr="0099586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AB2032" w:rsidRDefault="00AB2032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BDA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Отчет о выполн</w:t>
      </w:r>
      <w:r w:rsidR="0099586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ении решений совета директоров 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АО «СППК» за</w:t>
      </w:r>
      <w:r w:rsidR="00042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7AD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042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7AD8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2B2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42E5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72B2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0A50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4569"/>
        <w:gridCol w:w="5241"/>
        <w:gridCol w:w="2769"/>
      </w:tblGrid>
      <w:tr w:rsidR="00F90A50" w:rsidTr="009A64A2">
        <w:trPr>
          <w:trHeight w:val="827"/>
        </w:trPr>
        <w:tc>
          <w:tcPr>
            <w:tcW w:w="1924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</w:t>
            </w:r>
          </w:p>
        </w:tc>
        <w:tc>
          <w:tcPr>
            <w:tcW w:w="4569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</w:t>
            </w:r>
            <w:proofErr w:type="gramStart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повестки дня заседания совета директоров</w:t>
            </w:r>
            <w:proofErr w:type="gramEnd"/>
          </w:p>
        </w:tc>
        <w:tc>
          <w:tcPr>
            <w:tcW w:w="5241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советом директоров решение</w:t>
            </w:r>
          </w:p>
        </w:tc>
        <w:tc>
          <w:tcPr>
            <w:tcW w:w="2769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решений совета директоров</w:t>
            </w:r>
          </w:p>
        </w:tc>
      </w:tr>
      <w:tr w:rsidR="002F4E89" w:rsidTr="009A64A2">
        <w:tc>
          <w:tcPr>
            <w:tcW w:w="1924" w:type="dxa"/>
          </w:tcPr>
          <w:p w:rsidR="00042E55" w:rsidRDefault="00042E55" w:rsidP="002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E89" w:rsidRPr="00E75816" w:rsidRDefault="00042E55" w:rsidP="002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№7 от 30.01.2015г.</w:t>
            </w:r>
          </w:p>
        </w:tc>
        <w:tc>
          <w:tcPr>
            <w:tcW w:w="4569" w:type="dxa"/>
          </w:tcPr>
          <w:p w:rsidR="002F4E89" w:rsidRPr="002F4E89" w:rsidRDefault="00042E55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>Об определении условий договоров на транспортное обслуживание населения железнодорожным транспортом в пригородном сообщении в 2015 году.</w:t>
            </w:r>
          </w:p>
        </w:tc>
        <w:tc>
          <w:tcPr>
            <w:tcW w:w="5241" w:type="dxa"/>
          </w:tcPr>
          <w:p w:rsidR="00042E55" w:rsidRPr="00042E55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2.1:</w:t>
            </w: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Общества заключить государственный контракт (договор) на организацию транспортного обслуживания населения в пригородном сообщении на период и объемы, по которым субъект Российской Федерации обеспечит полную компенсацию выпадающих доходов Перевозчика, с учетом средств, предусмотренных в региональном бюджете.</w:t>
            </w:r>
          </w:p>
          <w:p w:rsidR="00042E55" w:rsidRPr="00042E55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2.2:</w:t>
            </w: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при подписании государственного контракта (договора) на организацию транспортного обслуживания населения в пригородном сообщении включить следующие пункты:</w:t>
            </w:r>
          </w:p>
          <w:p w:rsidR="00042E55" w:rsidRPr="00042E55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 xml:space="preserve">-Перевозчик имеет право уменьшать количество маршрутов и составность пригородных пассажирских поездов при несвоевременном или неполном возмещении компенсации выпадающих доходов перевозчика со стороны Заказчика. О принятом решении Перевозчик обязан уведомить Заказчика не позднее, чем за </w:t>
            </w:r>
            <w:r w:rsidRPr="0004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до начала сокращения поездов;</w:t>
            </w:r>
          </w:p>
          <w:p w:rsidR="00042E55" w:rsidRPr="00042E55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>-Перевозчик обязан проинформировать население о планируемых изменениях в графике движения не позднее, чем за 10 дней;</w:t>
            </w:r>
          </w:p>
          <w:p w:rsidR="00042E55" w:rsidRPr="00042E55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>-Заказчик предпринимает все необходимые меры по информированию населения о планируемых сокращениях пригородных поездов;</w:t>
            </w:r>
          </w:p>
          <w:p w:rsidR="00042E55" w:rsidRPr="00042E55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>-В случае отмен пригородных поездов по причине проведения работ по текущему содержанию и ремонту объектов инфраструктуры общего пользования ("технические окна") Перевозчик уведомляет Заказчика не позднее, чем за 10 дней до начала их проведения;</w:t>
            </w:r>
          </w:p>
          <w:p w:rsidR="00042E55" w:rsidRPr="00042E55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>-Стороны договора предпринимают все необходимые меры по организации перевозки пассажиров альтернативными видами транспорта. Перевозчик по согласованию с Заказчиком оказывает содействие в организации перевозки пассажиров альтернативными видами транспорта с учетом включения расходов в экономически обоснованные затраты Перевозчика;</w:t>
            </w:r>
          </w:p>
          <w:p w:rsidR="00042E55" w:rsidRPr="00042E55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>-Перевозчик обязан проинформировать население об изменениях в графике движения пригородных поездов не позднее, чем за 10 дней;</w:t>
            </w:r>
          </w:p>
          <w:p w:rsidR="00042E55" w:rsidRPr="00042E55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>-Заказчик предпринимает все необходимые меры  по информированию населения об изменениях графика движения поездов;</w:t>
            </w:r>
          </w:p>
          <w:p w:rsidR="002F4E89" w:rsidRPr="002F4E89" w:rsidRDefault="00042E55" w:rsidP="0004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 xml:space="preserve">-Неисполнение или ненадлежащее исполнение Заказчиком обязательств по уплате субсидии, в том числе выплата  субсидий не в полном </w:t>
            </w:r>
            <w:r w:rsidRPr="00042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является основанием для досрочного расторжения настоящего договора.</w:t>
            </w:r>
          </w:p>
        </w:tc>
        <w:tc>
          <w:tcPr>
            <w:tcW w:w="2769" w:type="dxa"/>
          </w:tcPr>
          <w:p w:rsidR="008B7576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8D45F1">
              <w:rPr>
                <w:rFonts w:ascii="Times New Roman" w:hAnsi="Times New Roman" w:cs="Times New Roman"/>
                <w:sz w:val="24"/>
                <w:szCs w:val="24"/>
              </w:rPr>
              <w:t>ено.</w:t>
            </w: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ED" w:rsidRDefault="00CD35ED" w:rsidP="00CD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частично.</w:t>
            </w:r>
          </w:p>
        </w:tc>
      </w:tr>
      <w:tr w:rsidR="00A76F69" w:rsidTr="009A64A2">
        <w:tc>
          <w:tcPr>
            <w:tcW w:w="1924" w:type="dxa"/>
          </w:tcPr>
          <w:p w:rsidR="00FB4116" w:rsidRDefault="00FB4116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F69" w:rsidRPr="002F4E89" w:rsidRDefault="00FB4116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1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№9 от 03.03.2015г.</w:t>
            </w:r>
          </w:p>
        </w:tc>
        <w:tc>
          <w:tcPr>
            <w:tcW w:w="4569" w:type="dxa"/>
          </w:tcPr>
          <w:p w:rsidR="00A76F69" w:rsidRPr="00E75816" w:rsidRDefault="00042E55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5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развития Общества на период до 2020 года.</w:t>
            </w:r>
          </w:p>
        </w:tc>
        <w:tc>
          <w:tcPr>
            <w:tcW w:w="5241" w:type="dxa"/>
          </w:tcPr>
          <w:p w:rsidR="00A76F69" w:rsidRPr="00FB4116" w:rsidRDefault="00042E55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6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Стратегию развития Общества на период до 2020 года и представить на рассмотрение совета директоров не позднее 31 марта 2015 </w:t>
            </w:r>
            <w:r w:rsidR="00FB41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4116">
              <w:rPr>
                <w:rFonts w:ascii="Times New Roman" w:hAnsi="Times New Roman" w:cs="Times New Roman"/>
                <w:sz w:val="24"/>
                <w:szCs w:val="24"/>
              </w:rPr>
              <w:t>ода (Приложение №1 к протоколу заседания совета директоров).</w:t>
            </w:r>
          </w:p>
        </w:tc>
        <w:tc>
          <w:tcPr>
            <w:tcW w:w="2769" w:type="dxa"/>
          </w:tcPr>
          <w:p w:rsidR="00EE7AD8" w:rsidRDefault="00EE7AD8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A76F69" w:rsidRDefault="009214F6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Общества на период до 2020 года, одобрена протоколом заседания СД №12 от 31.03.2015г.</w:t>
            </w:r>
          </w:p>
        </w:tc>
      </w:tr>
      <w:tr w:rsidR="00816E31" w:rsidTr="009A64A2">
        <w:tc>
          <w:tcPr>
            <w:tcW w:w="1924" w:type="dxa"/>
            <w:vMerge w:val="restart"/>
          </w:tcPr>
          <w:p w:rsidR="00816E31" w:rsidRDefault="00816E31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</w:t>
            </w:r>
          </w:p>
          <w:p w:rsidR="00816E31" w:rsidRPr="002F4E89" w:rsidRDefault="00816E31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 от 12.03.2015г.</w:t>
            </w:r>
          </w:p>
        </w:tc>
        <w:tc>
          <w:tcPr>
            <w:tcW w:w="4569" w:type="dxa"/>
          </w:tcPr>
          <w:p w:rsidR="00816E31" w:rsidRPr="002F4E89" w:rsidRDefault="00816E31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и внедрении системы менеджмента безопасности движения.</w:t>
            </w:r>
          </w:p>
        </w:tc>
        <w:tc>
          <w:tcPr>
            <w:tcW w:w="5241" w:type="dxa"/>
          </w:tcPr>
          <w:p w:rsidR="00816E31" w:rsidRPr="002F4E89" w:rsidRDefault="00816E31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разработать и внедрить систему менеджмента безопасности движения (Приложение №5 к протоколу заседания совета директоров).</w:t>
            </w:r>
          </w:p>
        </w:tc>
        <w:tc>
          <w:tcPr>
            <w:tcW w:w="2769" w:type="dxa"/>
          </w:tcPr>
          <w:p w:rsidR="00816E31" w:rsidRDefault="00816E31" w:rsidP="00D7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816E31" w:rsidTr="009A64A2">
        <w:tc>
          <w:tcPr>
            <w:tcW w:w="1924" w:type="dxa"/>
            <w:vMerge/>
          </w:tcPr>
          <w:p w:rsidR="00816E31" w:rsidRPr="002F4E89" w:rsidRDefault="00816E31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816E31" w:rsidRPr="00E75816" w:rsidRDefault="00816E31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заключении соглашения о взаимодействии с ОАО «РЖД» по вопросам обеспечения безопасности движения.</w:t>
            </w:r>
          </w:p>
        </w:tc>
        <w:tc>
          <w:tcPr>
            <w:tcW w:w="5241" w:type="dxa"/>
          </w:tcPr>
          <w:p w:rsidR="00816E31" w:rsidRPr="00FB4116" w:rsidRDefault="00816E31" w:rsidP="00E6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6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заключить соглашение о взаимодействии с ОАО «РЖД» по вопросам обеспечения безопасности движения.</w:t>
            </w:r>
          </w:p>
        </w:tc>
        <w:tc>
          <w:tcPr>
            <w:tcW w:w="2769" w:type="dxa"/>
          </w:tcPr>
          <w:p w:rsidR="008D45F1" w:rsidRDefault="00816E31" w:rsidP="008D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8D45F1">
              <w:rPr>
                <w:rFonts w:ascii="Times New Roman" w:hAnsi="Times New Roman" w:cs="Times New Roman"/>
                <w:sz w:val="24"/>
                <w:szCs w:val="24"/>
              </w:rPr>
              <w:t xml:space="preserve">ено. </w:t>
            </w:r>
          </w:p>
          <w:p w:rsidR="00816E31" w:rsidRDefault="008D45F1" w:rsidP="008D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заключено №ЖД-148 от 23.12.2015г.</w:t>
            </w:r>
          </w:p>
        </w:tc>
      </w:tr>
      <w:tr w:rsidR="00816E31" w:rsidTr="009A64A2">
        <w:tc>
          <w:tcPr>
            <w:tcW w:w="1924" w:type="dxa"/>
            <w:vMerge/>
          </w:tcPr>
          <w:p w:rsidR="00816E31" w:rsidRPr="002F4E89" w:rsidRDefault="00816E31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816E31" w:rsidRPr="00E75816" w:rsidRDefault="00816E31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пункта 8 плана мероприятий по ограничению конечной стоимости товаров и услуг инфраструктурных компаний при сохранении их финансовой устойчивости и инвестиционной привлекательности, утвержденного Председателем Правительства Российской Федерации Медведевым Д.А. от 11.11.2013г. №6732п-П9.</w:t>
            </w:r>
          </w:p>
        </w:tc>
        <w:tc>
          <w:tcPr>
            <w:tcW w:w="5241" w:type="dxa"/>
          </w:tcPr>
          <w:p w:rsidR="00816E31" w:rsidRDefault="00816E31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6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генеральному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Общества:</w:t>
            </w:r>
          </w:p>
          <w:p w:rsidR="00816E31" w:rsidRDefault="00816E31" w:rsidP="00ED1715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Повысить долю закупок на аукционах, в том числе в электронной форме, при строгом соблюдении требований законодательства в сфере закупочной деятельности, распоряжения ОАО «РЖД» от 07.11.2012г. №2226р «О порядке размещения заказов на закупку товаров, выполнение работ, оказание услуг для осуществления основных видов деятельности дочерних обществ ОАО «РЖД» (либо распоряжения ОАО «РЖД», его заменяющего);</w:t>
            </w:r>
            <w:proofErr w:type="gramEnd"/>
          </w:p>
          <w:p w:rsidR="00816E31" w:rsidRDefault="00816E31" w:rsidP="00ED1715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закупок у производителей соответствующей продукции/услуг при строгом соблюдении требований законодательства в сфере закупочной деятельности, распоряжения ОАО «РЖД» от 07.11.2012г. №2226р «О порядке размещения заказов на закупку 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работ, оказание услуг для осуществления основных видов деятельности дочерних обществ ОАО «РЖД» (либо распоряжения ОАО «РЖД», его заменяющего);</w:t>
            </w:r>
          </w:p>
          <w:p w:rsidR="00816E31" w:rsidRDefault="00816E31" w:rsidP="00ED1715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скидки, в том числе – при заключении средне- и долгосрочных контрактов, в особенности на продукцию и услуги, рыночные цены на которые снизились;</w:t>
            </w:r>
          </w:p>
          <w:p w:rsidR="00816E31" w:rsidRDefault="00816E31" w:rsidP="00ED1715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осуществление закупок, непредусмотренных планом;</w:t>
            </w:r>
          </w:p>
          <w:p w:rsidR="00816E31" w:rsidRDefault="00816E31" w:rsidP="00ED1715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долю закупок, осуществляемых неконкурентным способом;</w:t>
            </w:r>
          </w:p>
          <w:p w:rsidR="00816E31" w:rsidRDefault="00816E31" w:rsidP="00ED1715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планирования закупок до уровня, обеспечивающего: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жемесячное исполнение плана закупок не менее 80%;</w:t>
            </w:r>
          </w:p>
          <w:p w:rsidR="00816E31" w:rsidRPr="00A00843" w:rsidRDefault="00816E31" w:rsidP="00A0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-сокращение объема корректировок плана закупок в течение года до уровня не более 30% от плана года (за исключением корректировок, вызванных изменением бюджетных параметров);</w:t>
            </w:r>
          </w:p>
          <w:p w:rsidR="00816E31" w:rsidRDefault="00816E31" w:rsidP="00ED1715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15.03.2015г. представить в Центр организации закупочной деятельности отчеты за второе полугодие 2014 года, предусмотренные п.8 Плана мероприятий по ограничению конечной стоимости товаров и услуг инфраструктурных компаний при сохранении их финансовой устойчивости и инвестиционной привлекательности, утвержденного Председателем Правительства Российской Федерации Медведевым Д.А. от 11.11.2013г. №6732п-П9, по форме, согласованной Минтранс России, для обобщения и дальнейшего 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Минтранс России.</w:t>
            </w:r>
          </w:p>
          <w:p w:rsidR="00816E31" w:rsidRPr="00FB4116" w:rsidRDefault="00816E31" w:rsidP="009214F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числа последнего месяца каждого полугодия представлять в Центр организации закупочной деятельности отчеты, предусмотренные п.8 Плана мероприятий по ограничению конечной стоимости товаров и услуг инфраструктурных компаний при сохранении их финансовой устойчивости и инвестиционной привлекательности, утвержденного Председателем Правительства Российской Федерации Медведевым Д.А. от 11.11.2013г. №6732п-П9, по форме, указанной в п. 1.7. настоящего поручения.</w:t>
            </w:r>
            <w:proofErr w:type="gramEnd"/>
          </w:p>
        </w:tc>
        <w:tc>
          <w:tcPr>
            <w:tcW w:w="2769" w:type="dxa"/>
          </w:tcPr>
          <w:p w:rsidR="00816E31" w:rsidRDefault="00816E31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Выполняется.</w:t>
            </w:r>
          </w:p>
        </w:tc>
      </w:tr>
      <w:tr w:rsidR="00816E31" w:rsidTr="009A64A2">
        <w:tc>
          <w:tcPr>
            <w:tcW w:w="1924" w:type="dxa"/>
            <w:vMerge w:val="restart"/>
          </w:tcPr>
          <w:p w:rsidR="00816E31" w:rsidRPr="002F4E89" w:rsidRDefault="00816E31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Протокол СД №13 от 28.04.2015г.</w:t>
            </w:r>
          </w:p>
        </w:tc>
        <w:tc>
          <w:tcPr>
            <w:tcW w:w="4569" w:type="dxa"/>
          </w:tcPr>
          <w:p w:rsidR="00816E31" w:rsidRDefault="00816E31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6F">
              <w:rPr>
                <w:rFonts w:ascii="Times New Roman" w:hAnsi="Times New Roman" w:cs="Times New Roman"/>
                <w:sz w:val="24"/>
                <w:szCs w:val="24"/>
              </w:rPr>
              <w:t>О принятии к руководству типового положения о закупке товаров, работ, услуг для нужд дочернего общества ОАО "РЖД" и Регламента взаимодействия Центра организации закупочной деятельности ОАО "РЖД" и его региональных подразделений с дочерними обществами ОАО "РЖД".</w:t>
            </w:r>
          </w:p>
        </w:tc>
        <w:tc>
          <w:tcPr>
            <w:tcW w:w="5241" w:type="dxa"/>
          </w:tcPr>
          <w:p w:rsidR="00816E31" w:rsidRPr="00FB4116" w:rsidRDefault="00816E31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6F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в месячный срок привести положение о договорной работе и работе экспертных групп в соответствие с Положением о закупке товаров, работ, услуг для нужд Общества и Регламентом взаимодействия Общества с Центром организации закупочной деятельности ОАО "РЖД" и его региональными подразделениями, утвержденными настоящим решением совета директоров Общества.</w:t>
            </w:r>
          </w:p>
        </w:tc>
        <w:tc>
          <w:tcPr>
            <w:tcW w:w="2769" w:type="dxa"/>
          </w:tcPr>
          <w:p w:rsidR="00816E31" w:rsidRDefault="00816E31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816E31" w:rsidTr="009A64A2">
        <w:tc>
          <w:tcPr>
            <w:tcW w:w="1924" w:type="dxa"/>
            <w:vMerge/>
          </w:tcPr>
          <w:p w:rsidR="00816E31" w:rsidRPr="002F4E89" w:rsidRDefault="00816E31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816E31" w:rsidRDefault="00816E31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6F">
              <w:rPr>
                <w:rFonts w:ascii="Times New Roman" w:hAnsi="Times New Roman" w:cs="Times New Roman"/>
                <w:sz w:val="24"/>
                <w:szCs w:val="24"/>
              </w:rPr>
              <w:t>О подписании договора об оказании услуг казначейского контроля.</w:t>
            </w:r>
          </w:p>
        </w:tc>
        <w:tc>
          <w:tcPr>
            <w:tcW w:w="5241" w:type="dxa"/>
          </w:tcPr>
          <w:p w:rsidR="00816E31" w:rsidRPr="00FB4116" w:rsidRDefault="00816E31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6F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обеспечить в возможно короткий срок подписание договора об оказании услуг казначейского контроля.</w:t>
            </w:r>
          </w:p>
        </w:tc>
        <w:tc>
          <w:tcPr>
            <w:tcW w:w="2769" w:type="dxa"/>
          </w:tcPr>
          <w:p w:rsidR="008D45F1" w:rsidRDefault="008D45F1" w:rsidP="00C7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816E31" w:rsidRDefault="00816E31" w:rsidP="00C7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заключен №ЖД-117 от 27.05.2015г.</w:t>
            </w:r>
          </w:p>
        </w:tc>
      </w:tr>
      <w:tr w:rsidR="00816E31" w:rsidTr="009A64A2">
        <w:tc>
          <w:tcPr>
            <w:tcW w:w="1924" w:type="dxa"/>
            <w:vMerge/>
          </w:tcPr>
          <w:p w:rsidR="00816E31" w:rsidRPr="002F4E89" w:rsidRDefault="00816E31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816E31" w:rsidRDefault="00816E31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9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расходования средств, полученных в результате возмещения НДС в соответствии с главой 21 Налогового кодекса Российской Федерации, и применении ставки 0 процентов на перевозки пассажиров железнодорожным транспортом в </w:t>
            </w:r>
            <w:r w:rsidRPr="000A3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пригородном сообщении.</w:t>
            </w:r>
          </w:p>
        </w:tc>
        <w:tc>
          <w:tcPr>
            <w:tcW w:w="5241" w:type="dxa"/>
          </w:tcPr>
          <w:p w:rsidR="00816E31" w:rsidRPr="00FB4116" w:rsidRDefault="00816E31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Поручить генеральному директору Общества обеспечить направление полученной суммы возврата НДС на расчеты за 2015 год по договорам аренды железнодорожного подвижного состава с экипажем, договорам об оказании услуг по использованию инфраструктуры железнодорожного транспорта </w:t>
            </w:r>
            <w:r w:rsidRPr="000A3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не позднее 3 (Трех) рабочих дней после их получения на счет Общества.</w:t>
            </w:r>
          </w:p>
        </w:tc>
        <w:tc>
          <w:tcPr>
            <w:tcW w:w="2769" w:type="dxa"/>
          </w:tcPr>
          <w:p w:rsidR="00816E31" w:rsidRDefault="00816E31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Выполняется.</w:t>
            </w:r>
          </w:p>
        </w:tc>
      </w:tr>
      <w:tr w:rsidR="00C7576F" w:rsidTr="009A64A2">
        <w:tc>
          <w:tcPr>
            <w:tcW w:w="1924" w:type="dxa"/>
          </w:tcPr>
          <w:p w:rsidR="00C7576F" w:rsidRPr="002F4E89" w:rsidRDefault="000A3D96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Протокол СД №16 от </w:t>
            </w:r>
            <w:r w:rsidR="00B876A0">
              <w:rPr>
                <w:rFonts w:ascii="Times New Roman" w:hAnsi="Times New Roman" w:cs="Times New Roman"/>
                <w:b/>
                <w:sz w:val="24"/>
                <w:szCs w:val="24"/>
              </w:rPr>
              <w:t>05.06.2015г.</w:t>
            </w:r>
          </w:p>
        </w:tc>
        <w:tc>
          <w:tcPr>
            <w:tcW w:w="4569" w:type="dxa"/>
          </w:tcPr>
          <w:p w:rsidR="00C7576F" w:rsidRDefault="000A3D96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96">
              <w:rPr>
                <w:rFonts w:ascii="Times New Roman" w:hAnsi="Times New Roman" w:cs="Times New Roman"/>
                <w:sz w:val="24"/>
                <w:szCs w:val="24"/>
              </w:rPr>
              <w:t>Рассмотрение возражений к Отчету ревизионной комиссии по проверке финансово-хозяйственной деятельности ОАО "СППК" за 2014г.</w:t>
            </w:r>
          </w:p>
        </w:tc>
        <w:tc>
          <w:tcPr>
            <w:tcW w:w="5241" w:type="dxa"/>
          </w:tcPr>
          <w:p w:rsidR="00C7576F" w:rsidRPr="00FB4116" w:rsidRDefault="000A3D96" w:rsidP="00F3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9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2.2:</w:t>
            </w:r>
            <w:r w:rsidRPr="000A3D96">
              <w:rPr>
                <w:rFonts w:ascii="Times New Roman" w:hAnsi="Times New Roman" w:cs="Times New Roman"/>
                <w:sz w:val="24"/>
                <w:szCs w:val="24"/>
              </w:rPr>
              <w:t xml:space="preserve"> Поручить генеральному директору Общества подготовить до 20 июня 2015 года и представить на рассмотрение членов совета директоров Общества план мероприятий по устранению замечаний ревизионной комиссии по результатам проверки финансово-хозяйственной деятельности ОАО "СППК" за 2014 год.</w:t>
            </w:r>
          </w:p>
        </w:tc>
        <w:tc>
          <w:tcPr>
            <w:tcW w:w="2769" w:type="dxa"/>
          </w:tcPr>
          <w:p w:rsidR="00C7576F" w:rsidRDefault="0009553F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09553F" w:rsidTr="009A64A2">
        <w:tc>
          <w:tcPr>
            <w:tcW w:w="1924" w:type="dxa"/>
          </w:tcPr>
          <w:p w:rsidR="0009553F" w:rsidRDefault="0009553F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№2 от 10.08.2015г.</w:t>
            </w:r>
          </w:p>
        </w:tc>
        <w:tc>
          <w:tcPr>
            <w:tcW w:w="4569" w:type="dxa"/>
          </w:tcPr>
          <w:p w:rsidR="0009553F" w:rsidRPr="000A3D96" w:rsidRDefault="0009553F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генерального директора ОАО "СППК" Докукина А.В. По исполнению решения совета директоров общества (вопрос 2 протокола от 30.01.2015г. №7) о заключении договоров на организацию транспортного обслуживания населения, обеспечивающих полную компенсацию выпадающих доходов от государственного регулирования тарифов за 2015 год.</w:t>
            </w:r>
          </w:p>
        </w:tc>
        <w:tc>
          <w:tcPr>
            <w:tcW w:w="5241" w:type="dxa"/>
          </w:tcPr>
          <w:p w:rsidR="0009553F" w:rsidRPr="000A3D96" w:rsidRDefault="0009553F" w:rsidP="00F32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6.3: </w:t>
            </w:r>
            <w:r w:rsidRPr="0009553F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ОАО "СППК" Докукину А.В. в месячный срок привести в соответствие договоры на организацию транспортного обслуживания населения на 2015 год. По результатам проведенной работы представить отчет на рассмотрение совета директоров с учетом ответственности, предусмотренной пунктом 23 трудового договора.</w:t>
            </w:r>
          </w:p>
        </w:tc>
        <w:tc>
          <w:tcPr>
            <w:tcW w:w="2769" w:type="dxa"/>
          </w:tcPr>
          <w:p w:rsidR="0009553F" w:rsidRDefault="0041424D" w:rsidP="008D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8D45F1">
              <w:rPr>
                <w:rFonts w:ascii="Times New Roman" w:hAnsi="Times New Roman" w:cs="Times New Roman"/>
                <w:sz w:val="24"/>
                <w:szCs w:val="24"/>
              </w:rPr>
              <w:t>ено.</w:t>
            </w:r>
          </w:p>
        </w:tc>
      </w:tr>
      <w:tr w:rsidR="0009553F" w:rsidTr="009A64A2">
        <w:tc>
          <w:tcPr>
            <w:tcW w:w="1924" w:type="dxa"/>
          </w:tcPr>
          <w:p w:rsidR="0009553F" w:rsidRPr="0009553F" w:rsidRDefault="0009553F" w:rsidP="0009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СД №3 </w:t>
            </w:r>
          </w:p>
          <w:p w:rsidR="0009553F" w:rsidRDefault="0009553F" w:rsidP="0009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b/>
                <w:sz w:val="24"/>
                <w:szCs w:val="24"/>
              </w:rPr>
              <w:t>от 21.08.2015г.</w:t>
            </w:r>
          </w:p>
        </w:tc>
        <w:tc>
          <w:tcPr>
            <w:tcW w:w="4569" w:type="dxa"/>
          </w:tcPr>
          <w:p w:rsidR="0009553F" w:rsidRPr="000A3D96" w:rsidRDefault="0009553F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развития Общества на период до 2020 года.</w:t>
            </w:r>
          </w:p>
        </w:tc>
        <w:tc>
          <w:tcPr>
            <w:tcW w:w="5241" w:type="dxa"/>
          </w:tcPr>
          <w:p w:rsidR="0009553F" w:rsidRPr="000A3D96" w:rsidRDefault="0009553F" w:rsidP="00095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1.2: </w:t>
            </w:r>
            <w:r w:rsidRPr="0009553F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 после принятия долгосрочных регуляторных решений обеспечить актуализацию стратегии развития Общества.</w:t>
            </w:r>
          </w:p>
        </w:tc>
        <w:tc>
          <w:tcPr>
            <w:tcW w:w="2769" w:type="dxa"/>
          </w:tcPr>
          <w:p w:rsidR="0009553F" w:rsidRDefault="0041424D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816E31" w:rsidTr="009A64A2">
        <w:tc>
          <w:tcPr>
            <w:tcW w:w="1924" w:type="dxa"/>
            <w:vMerge w:val="restart"/>
          </w:tcPr>
          <w:p w:rsidR="00816E31" w:rsidRPr="0009553F" w:rsidRDefault="00816E31" w:rsidP="0009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СД №4 </w:t>
            </w:r>
          </w:p>
          <w:p w:rsidR="00816E31" w:rsidRPr="0009553F" w:rsidRDefault="00816E31" w:rsidP="0033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b/>
                <w:sz w:val="24"/>
                <w:szCs w:val="24"/>
              </w:rPr>
              <w:t>от 15.0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553F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  <w:tc>
          <w:tcPr>
            <w:tcW w:w="4569" w:type="dxa"/>
          </w:tcPr>
          <w:p w:rsidR="00816E31" w:rsidRPr="0009553F" w:rsidRDefault="00816E31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3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устранению замечаний ревизионной комиссии по результатам проверки финансово-хозяйственной деятельности ОАО "СППК"</w:t>
            </w:r>
          </w:p>
        </w:tc>
        <w:tc>
          <w:tcPr>
            <w:tcW w:w="5241" w:type="dxa"/>
          </w:tcPr>
          <w:p w:rsidR="00816E31" w:rsidRPr="00816E31" w:rsidRDefault="00816E31" w:rsidP="0081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31">
              <w:rPr>
                <w:rFonts w:ascii="Times New Roman" w:hAnsi="Times New Roman" w:cs="Times New Roman"/>
                <w:sz w:val="24"/>
                <w:szCs w:val="24"/>
              </w:rPr>
              <w:t xml:space="preserve">Принять за основу проект плана мероприятий по устранению замечаний ревизионной комиссии по результатам проверки финансово-хозяйственной деятельности ОАО "СППК" за 2014 год и доработать с  учетом замечаний, озвученных на заседании членами совета директоров, в срок до 01.10.2015 года </w:t>
            </w:r>
            <w:r w:rsidRPr="0081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№1 к протоколу заседания совета директоров).</w:t>
            </w:r>
          </w:p>
          <w:p w:rsidR="00816E31" w:rsidRPr="0009553F" w:rsidRDefault="00816E31" w:rsidP="00816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31">
              <w:rPr>
                <w:rFonts w:ascii="Times New Roman" w:hAnsi="Times New Roman" w:cs="Times New Roman"/>
                <w:sz w:val="24"/>
                <w:szCs w:val="24"/>
              </w:rPr>
              <w:t>План мероприятий с учетом устраненных замечаний представить на рассмотрение ближайшего заседания совета директоров.</w:t>
            </w:r>
          </w:p>
        </w:tc>
        <w:tc>
          <w:tcPr>
            <w:tcW w:w="2769" w:type="dxa"/>
          </w:tcPr>
          <w:p w:rsidR="008D45F1" w:rsidRDefault="00816E31" w:rsidP="008D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8D45F1">
              <w:rPr>
                <w:rFonts w:ascii="Times New Roman" w:hAnsi="Times New Roman" w:cs="Times New Roman"/>
                <w:sz w:val="24"/>
                <w:szCs w:val="24"/>
              </w:rPr>
              <w:t>ено.</w:t>
            </w:r>
          </w:p>
          <w:p w:rsidR="00816E31" w:rsidRDefault="00816E31" w:rsidP="008D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доработан с учетом замечаний, озвученных на заседании совета директоров. </w:t>
            </w:r>
          </w:p>
          <w:p w:rsidR="008D45F1" w:rsidRDefault="008D45F1" w:rsidP="008D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директоров от 06.11.2015г. №6.</w:t>
            </w:r>
          </w:p>
        </w:tc>
      </w:tr>
      <w:tr w:rsidR="00816E31" w:rsidTr="009A64A2">
        <w:tc>
          <w:tcPr>
            <w:tcW w:w="1924" w:type="dxa"/>
            <w:vMerge/>
          </w:tcPr>
          <w:p w:rsidR="00816E31" w:rsidRDefault="00816E31" w:rsidP="0033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816E31" w:rsidRPr="000A3D96" w:rsidRDefault="00816E31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генерального директора ОАО "СППК" о результатах деятельности Общества за 1 полугодие 2015 года (о выполнении бюджета, о выполнении договоров, о кадровой политике, о социальных программах, о страховой защите, об исполнении решений совета директоров)</w:t>
            </w:r>
          </w:p>
        </w:tc>
        <w:tc>
          <w:tcPr>
            <w:tcW w:w="5241" w:type="dxa"/>
          </w:tcPr>
          <w:p w:rsidR="00816E31" w:rsidRPr="0009553F" w:rsidRDefault="00816E31" w:rsidP="00095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3.2: </w:t>
            </w:r>
            <w:r w:rsidRPr="0009553F">
              <w:rPr>
                <w:rFonts w:ascii="Times New Roman" w:hAnsi="Times New Roman" w:cs="Times New Roman"/>
                <w:sz w:val="24"/>
                <w:szCs w:val="24"/>
              </w:rPr>
              <w:t>Поручить генеральному директору Общества:</w:t>
            </w:r>
          </w:p>
          <w:p w:rsidR="00816E31" w:rsidRPr="0009553F" w:rsidRDefault="00816E31" w:rsidP="00095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sz w:val="24"/>
                <w:szCs w:val="24"/>
              </w:rPr>
              <w:t>- в целях повышения финансовой устойчивости Общества провести целенаправленную работу по сокращению кредиторской задолженности перед ОАО "РЖД";</w:t>
            </w:r>
          </w:p>
          <w:p w:rsidR="00816E31" w:rsidRPr="000A3D96" w:rsidRDefault="00816E31" w:rsidP="00095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3F">
              <w:rPr>
                <w:rFonts w:ascii="Times New Roman" w:hAnsi="Times New Roman" w:cs="Times New Roman"/>
                <w:sz w:val="24"/>
                <w:szCs w:val="24"/>
              </w:rPr>
              <w:t>- подготовить план мероприятий, направленных на выход компании на безубыточный уровен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553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769" w:type="dxa"/>
          </w:tcPr>
          <w:p w:rsidR="00816E31" w:rsidRDefault="00816E31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EE7AD8" w:rsidTr="009A64A2">
        <w:tc>
          <w:tcPr>
            <w:tcW w:w="1924" w:type="dxa"/>
            <w:vMerge w:val="restart"/>
          </w:tcPr>
          <w:p w:rsidR="00EE7AD8" w:rsidRDefault="00EE7AD8" w:rsidP="0033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СД №7 от 25.12.2015г.</w:t>
            </w:r>
          </w:p>
        </w:tc>
        <w:tc>
          <w:tcPr>
            <w:tcW w:w="4569" w:type="dxa"/>
          </w:tcPr>
          <w:p w:rsidR="00EE7AD8" w:rsidRPr="0009553F" w:rsidRDefault="00EE7AD8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генерального директора ОАО «СППК» Докукина А.В. по исполнению решения совета директоров общества (вопрос 6 протокола от 10.08.2015г. №2) о заключении договоров на организацию транспортного обслуживания населения, обеспечивающих полную компенсацию выпадающих доходов от государственного регулирования тарифов за 2015 год.</w:t>
            </w:r>
          </w:p>
        </w:tc>
        <w:tc>
          <w:tcPr>
            <w:tcW w:w="5241" w:type="dxa"/>
          </w:tcPr>
          <w:p w:rsidR="00EE7AD8" w:rsidRPr="0009553F" w:rsidRDefault="00EE7AD8" w:rsidP="00095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1.2: </w:t>
            </w:r>
            <w:r w:rsidRPr="00D316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двухнедельный срок генеральному директору Общества представить членам совета директоров пояснения по факту неполного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решения совета директоров 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30.01.2015 года (протокол №7) и решения от 10.08.2015г. (протокол №2), а также сообщить какие приняты меры к исполнению.</w:t>
            </w:r>
          </w:p>
        </w:tc>
        <w:tc>
          <w:tcPr>
            <w:tcW w:w="2769" w:type="dxa"/>
          </w:tcPr>
          <w:p w:rsidR="00EE7AD8" w:rsidRDefault="00EE7AD8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EE7AD8" w:rsidRDefault="00EE7AD8" w:rsidP="00D3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19.01.2016г. пояснения направлены в адрес членов совета директоров ОАО «СППК».</w:t>
            </w:r>
          </w:p>
        </w:tc>
      </w:tr>
      <w:tr w:rsidR="00EE7AD8" w:rsidTr="009A64A2">
        <w:tc>
          <w:tcPr>
            <w:tcW w:w="1924" w:type="dxa"/>
            <w:vMerge/>
          </w:tcPr>
          <w:p w:rsidR="00EE7AD8" w:rsidRDefault="00EE7AD8" w:rsidP="0033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EE7AD8" w:rsidRPr="0009553F" w:rsidRDefault="00EE7AD8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к руководству Регламента взаимодействия по ведению и использованию основных данных сетевого классификатора материально-технических ресурсов ОАО «РЖД», утвержденного распоряжением ОАО «РЖД» от 09.11.2015 №2645р.</w:t>
            </w:r>
          </w:p>
        </w:tc>
        <w:tc>
          <w:tcPr>
            <w:tcW w:w="5241" w:type="dxa"/>
          </w:tcPr>
          <w:p w:rsidR="00EE7AD8" w:rsidRPr="0009553F" w:rsidRDefault="00EE7AD8" w:rsidP="00095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6.2: </w:t>
            </w:r>
            <w:proofErr w:type="gramStart"/>
            <w:r w:rsidRPr="00D31645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обеспечить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Обществом Регламента и применение кодов СКМТР для учета материально-технических ресурсов.</w:t>
            </w:r>
          </w:p>
        </w:tc>
        <w:tc>
          <w:tcPr>
            <w:tcW w:w="2769" w:type="dxa"/>
          </w:tcPr>
          <w:p w:rsidR="00EE7AD8" w:rsidRDefault="00EE7AD8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Выполняется.</w:t>
            </w:r>
          </w:p>
        </w:tc>
      </w:tr>
      <w:tr w:rsidR="00EE7AD8" w:rsidTr="009A64A2">
        <w:tc>
          <w:tcPr>
            <w:tcW w:w="1924" w:type="dxa"/>
            <w:vMerge/>
          </w:tcPr>
          <w:p w:rsidR="00EE7AD8" w:rsidRDefault="00EE7AD8" w:rsidP="0033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EE7AD8" w:rsidRPr="0009553F" w:rsidRDefault="00EE7AD8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генерального директора о результатах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за 9 месяцев 2015г. (о выполнении бюджета, о выполнении договоров, о кадровой политике, о кредитной политике, о социальных программах, о страховой защите, об исполнении решений совета директоров)</w:t>
            </w:r>
          </w:p>
        </w:tc>
        <w:tc>
          <w:tcPr>
            <w:tcW w:w="5241" w:type="dxa"/>
          </w:tcPr>
          <w:p w:rsidR="00EE7AD8" w:rsidRPr="0009553F" w:rsidRDefault="00EE7AD8" w:rsidP="000955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9.2: </w:t>
            </w:r>
            <w:r w:rsidRPr="00455D4F">
              <w:rPr>
                <w:rFonts w:ascii="Times New Roman" w:hAnsi="Times New Roman" w:cs="Times New Roman"/>
                <w:sz w:val="24"/>
                <w:szCs w:val="24"/>
              </w:rPr>
              <w:t>Поручить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генеральному директору ОАО «СППК» обеспечить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выход компании на безубыточный уровень.</w:t>
            </w:r>
          </w:p>
        </w:tc>
        <w:tc>
          <w:tcPr>
            <w:tcW w:w="2769" w:type="dxa"/>
          </w:tcPr>
          <w:p w:rsidR="00EE7AD8" w:rsidRDefault="00EE7AD8" w:rsidP="0045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EE7AD8" w:rsidTr="009A64A2">
        <w:tc>
          <w:tcPr>
            <w:tcW w:w="1924" w:type="dxa"/>
            <w:vMerge/>
          </w:tcPr>
          <w:p w:rsidR="00EE7AD8" w:rsidRDefault="00EE7AD8" w:rsidP="0033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9" w:type="dxa"/>
          </w:tcPr>
          <w:p w:rsidR="00EE7AD8" w:rsidRPr="0009553F" w:rsidRDefault="00EE7AD8" w:rsidP="00F9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неиндексации в 2016 году заработной платы генеральному директору и заместителям генерального директора Общества.</w:t>
            </w:r>
          </w:p>
        </w:tc>
        <w:tc>
          <w:tcPr>
            <w:tcW w:w="5241" w:type="dxa"/>
          </w:tcPr>
          <w:p w:rsidR="00EE7AD8" w:rsidRDefault="00EE7AD8" w:rsidP="00095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12.2: </w:t>
            </w:r>
            <w:r w:rsidRPr="00455D4F">
              <w:rPr>
                <w:rFonts w:ascii="Times New Roman" w:hAnsi="Times New Roman" w:cs="Times New Roman"/>
                <w:sz w:val="24"/>
                <w:szCs w:val="24"/>
              </w:rPr>
              <w:t xml:space="preserve">Поручить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Общества:</w:t>
            </w:r>
          </w:p>
          <w:p w:rsidR="00EE7AD8" w:rsidRDefault="00EE7AD8" w:rsidP="008D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декабря 2015 года внести в трудовые договоры с заместителями генерального Общества соответствующие изменения о неиндексации в 2016 году заработной платы заместителям генерального директора;</w:t>
            </w:r>
          </w:p>
          <w:p w:rsidR="00EE7AD8" w:rsidRPr="0009553F" w:rsidRDefault="00EE7AD8" w:rsidP="008D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представить отчет о проведенной работе по исполнению указанного решения на следующем заседании совета директоров Общества.</w:t>
            </w:r>
          </w:p>
        </w:tc>
        <w:tc>
          <w:tcPr>
            <w:tcW w:w="2769" w:type="dxa"/>
          </w:tcPr>
          <w:p w:rsidR="00EE7AD8" w:rsidRDefault="00EE7AD8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EE7AD8" w:rsidRDefault="00EE7AD8" w:rsidP="00A60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вынесен на ближайшее заседание совета директоров.</w:t>
            </w:r>
          </w:p>
        </w:tc>
      </w:tr>
    </w:tbl>
    <w:p w:rsidR="00A56322" w:rsidRPr="00A56322" w:rsidRDefault="00A56322" w:rsidP="00A56322">
      <w:pPr>
        <w:rPr>
          <w:rFonts w:ascii="Times New Roman" w:hAnsi="Times New Roman" w:cs="Times New Roman"/>
          <w:sz w:val="28"/>
          <w:szCs w:val="28"/>
        </w:rPr>
      </w:pPr>
    </w:p>
    <w:sectPr w:rsidR="00A56322" w:rsidRPr="00A56322" w:rsidSect="00816E31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8A" w:rsidRDefault="006A188A" w:rsidP="00F90A50">
      <w:pPr>
        <w:spacing w:after="0" w:line="240" w:lineRule="auto"/>
      </w:pPr>
      <w:r>
        <w:separator/>
      </w:r>
    </w:p>
  </w:endnote>
  <w:endnote w:type="continuationSeparator" w:id="0">
    <w:p w:rsidR="006A188A" w:rsidRDefault="006A188A" w:rsidP="00F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8A" w:rsidRDefault="006A188A" w:rsidP="00F90A50">
      <w:pPr>
        <w:spacing w:after="0" w:line="240" w:lineRule="auto"/>
      </w:pPr>
      <w:r>
        <w:separator/>
      </w:r>
    </w:p>
  </w:footnote>
  <w:footnote w:type="continuationSeparator" w:id="0">
    <w:p w:rsidR="006A188A" w:rsidRDefault="006A188A" w:rsidP="00F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0" w:rsidRDefault="00F90A50" w:rsidP="00F90A50">
    <w:pPr>
      <w:pStyle w:val="a3"/>
      <w:tabs>
        <w:tab w:val="clear" w:pos="4677"/>
        <w:tab w:val="clear" w:pos="9355"/>
        <w:tab w:val="left" w:pos="1288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7FE"/>
    <w:multiLevelType w:val="hybridMultilevel"/>
    <w:tmpl w:val="66C2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F"/>
    <w:rsid w:val="00002C4E"/>
    <w:rsid w:val="00003626"/>
    <w:rsid w:val="00004788"/>
    <w:rsid w:val="0001088D"/>
    <w:rsid w:val="00013C35"/>
    <w:rsid w:val="00013C89"/>
    <w:rsid w:val="00014B4C"/>
    <w:rsid w:val="00014B86"/>
    <w:rsid w:val="00017AB5"/>
    <w:rsid w:val="00020E30"/>
    <w:rsid w:val="00042E55"/>
    <w:rsid w:val="00044C3F"/>
    <w:rsid w:val="00044C74"/>
    <w:rsid w:val="00051D5A"/>
    <w:rsid w:val="000531AF"/>
    <w:rsid w:val="0006509C"/>
    <w:rsid w:val="00070C24"/>
    <w:rsid w:val="0007226B"/>
    <w:rsid w:val="000723A3"/>
    <w:rsid w:val="000744EE"/>
    <w:rsid w:val="000745EF"/>
    <w:rsid w:val="0007795D"/>
    <w:rsid w:val="000801F3"/>
    <w:rsid w:val="00082E8E"/>
    <w:rsid w:val="00083ED0"/>
    <w:rsid w:val="00084ED3"/>
    <w:rsid w:val="0009553F"/>
    <w:rsid w:val="00097205"/>
    <w:rsid w:val="000A3D96"/>
    <w:rsid w:val="000A49EF"/>
    <w:rsid w:val="000A572D"/>
    <w:rsid w:val="000A78E5"/>
    <w:rsid w:val="000B3BB8"/>
    <w:rsid w:val="000B68B2"/>
    <w:rsid w:val="000C0EBA"/>
    <w:rsid w:val="000C0EBC"/>
    <w:rsid w:val="000D3082"/>
    <w:rsid w:val="000E11A7"/>
    <w:rsid w:val="000E18A8"/>
    <w:rsid w:val="000E1B04"/>
    <w:rsid w:val="000E59B8"/>
    <w:rsid w:val="000F1CA8"/>
    <w:rsid w:val="000F3D8D"/>
    <w:rsid w:val="00105DE1"/>
    <w:rsid w:val="00107C82"/>
    <w:rsid w:val="001154A4"/>
    <w:rsid w:val="0011767E"/>
    <w:rsid w:val="00121581"/>
    <w:rsid w:val="001217F9"/>
    <w:rsid w:val="00132B0E"/>
    <w:rsid w:val="00135A67"/>
    <w:rsid w:val="00136592"/>
    <w:rsid w:val="0014326C"/>
    <w:rsid w:val="00144556"/>
    <w:rsid w:val="00151CBC"/>
    <w:rsid w:val="00160EE6"/>
    <w:rsid w:val="001612A4"/>
    <w:rsid w:val="00166034"/>
    <w:rsid w:val="00173571"/>
    <w:rsid w:val="00181834"/>
    <w:rsid w:val="0018643C"/>
    <w:rsid w:val="001920AE"/>
    <w:rsid w:val="00192521"/>
    <w:rsid w:val="0019290C"/>
    <w:rsid w:val="00193E7E"/>
    <w:rsid w:val="00194C04"/>
    <w:rsid w:val="00194F34"/>
    <w:rsid w:val="001956A4"/>
    <w:rsid w:val="001960CB"/>
    <w:rsid w:val="00197EDE"/>
    <w:rsid w:val="001A1499"/>
    <w:rsid w:val="001A1B07"/>
    <w:rsid w:val="001A3F11"/>
    <w:rsid w:val="001A5AD3"/>
    <w:rsid w:val="001B0850"/>
    <w:rsid w:val="001B3EF4"/>
    <w:rsid w:val="001C22F3"/>
    <w:rsid w:val="001C2BE3"/>
    <w:rsid w:val="001D341D"/>
    <w:rsid w:val="001E0EA4"/>
    <w:rsid w:val="001E4AF3"/>
    <w:rsid w:val="001F399F"/>
    <w:rsid w:val="001F4411"/>
    <w:rsid w:val="001F537E"/>
    <w:rsid w:val="001F5531"/>
    <w:rsid w:val="00201DC2"/>
    <w:rsid w:val="002043BF"/>
    <w:rsid w:val="00211867"/>
    <w:rsid w:val="002119BF"/>
    <w:rsid w:val="002119C8"/>
    <w:rsid w:val="0021357B"/>
    <w:rsid w:val="002138DB"/>
    <w:rsid w:val="00215A89"/>
    <w:rsid w:val="00216A5F"/>
    <w:rsid w:val="002201BD"/>
    <w:rsid w:val="00227423"/>
    <w:rsid w:val="00230A30"/>
    <w:rsid w:val="0023278D"/>
    <w:rsid w:val="0023420C"/>
    <w:rsid w:val="002405A0"/>
    <w:rsid w:val="00251465"/>
    <w:rsid w:val="0025509F"/>
    <w:rsid w:val="00255AF7"/>
    <w:rsid w:val="002573DF"/>
    <w:rsid w:val="00265864"/>
    <w:rsid w:val="00271DFB"/>
    <w:rsid w:val="002742B4"/>
    <w:rsid w:val="00274FFC"/>
    <w:rsid w:val="00276C29"/>
    <w:rsid w:val="00277829"/>
    <w:rsid w:val="002853A1"/>
    <w:rsid w:val="0028677F"/>
    <w:rsid w:val="00290DED"/>
    <w:rsid w:val="002967B5"/>
    <w:rsid w:val="002A02A7"/>
    <w:rsid w:val="002B0BFE"/>
    <w:rsid w:val="002B2236"/>
    <w:rsid w:val="002C0D72"/>
    <w:rsid w:val="002C2DA2"/>
    <w:rsid w:val="002C3004"/>
    <w:rsid w:val="002D3575"/>
    <w:rsid w:val="002E1FB7"/>
    <w:rsid w:val="002F0ADC"/>
    <w:rsid w:val="002F282C"/>
    <w:rsid w:val="002F4E89"/>
    <w:rsid w:val="002F610F"/>
    <w:rsid w:val="00306DD9"/>
    <w:rsid w:val="00310385"/>
    <w:rsid w:val="00310975"/>
    <w:rsid w:val="003125EE"/>
    <w:rsid w:val="003149CA"/>
    <w:rsid w:val="003172B7"/>
    <w:rsid w:val="00317764"/>
    <w:rsid w:val="00317FEF"/>
    <w:rsid w:val="00323ED6"/>
    <w:rsid w:val="003250F0"/>
    <w:rsid w:val="00326474"/>
    <w:rsid w:val="00330CD2"/>
    <w:rsid w:val="00331093"/>
    <w:rsid w:val="00334A3A"/>
    <w:rsid w:val="003368E4"/>
    <w:rsid w:val="00344652"/>
    <w:rsid w:val="00345429"/>
    <w:rsid w:val="00351570"/>
    <w:rsid w:val="00352B34"/>
    <w:rsid w:val="003573A8"/>
    <w:rsid w:val="003623DC"/>
    <w:rsid w:val="003673C2"/>
    <w:rsid w:val="003675C6"/>
    <w:rsid w:val="003722FD"/>
    <w:rsid w:val="00372B22"/>
    <w:rsid w:val="00376747"/>
    <w:rsid w:val="00380FEB"/>
    <w:rsid w:val="00382004"/>
    <w:rsid w:val="003828C1"/>
    <w:rsid w:val="0038510E"/>
    <w:rsid w:val="00386539"/>
    <w:rsid w:val="00386889"/>
    <w:rsid w:val="00387C2F"/>
    <w:rsid w:val="003958AC"/>
    <w:rsid w:val="003964F9"/>
    <w:rsid w:val="003A13ED"/>
    <w:rsid w:val="003A3BBC"/>
    <w:rsid w:val="003A5C4D"/>
    <w:rsid w:val="003B21E5"/>
    <w:rsid w:val="003B3A13"/>
    <w:rsid w:val="003B7AF8"/>
    <w:rsid w:val="003B7B53"/>
    <w:rsid w:val="003C0799"/>
    <w:rsid w:val="003C5A04"/>
    <w:rsid w:val="003C723A"/>
    <w:rsid w:val="003E0909"/>
    <w:rsid w:val="003F229D"/>
    <w:rsid w:val="003F4E61"/>
    <w:rsid w:val="004010F8"/>
    <w:rsid w:val="0040243C"/>
    <w:rsid w:val="004045AF"/>
    <w:rsid w:val="00405ED1"/>
    <w:rsid w:val="00411BD2"/>
    <w:rsid w:val="0041424D"/>
    <w:rsid w:val="00414BD4"/>
    <w:rsid w:val="004179C0"/>
    <w:rsid w:val="00423261"/>
    <w:rsid w:val="00424686"/>
    <w:rsid w:val="0042644F"/>
    <w:rsid w:val="00426BE0"/>
    <w:rsid w:val="00427F77"/>
    <w:rsid w:val="00434B77"/>
    <w:rsid w:val="004356B3"/>
    <w:rsid w:val="00436A4F"/>
    <w:rsid w:val="00436A7A"/>
    <w:rsid w:val="00450814"/>
    <w:rsid w:val="004546C4"/>
    <w:rsid w:val="00455643"/>
    <w:rsid w:val="00455D4F"/>
    <w:rsid w:val="00456E2D"/>
    <w:rsid w:val="00456FCC"/>
    <w:rsid w:val="004633D1"/>
    <w:rsid w:val="00463EAB"/>
    <w:rsid w:val="00466F12"/>
    <w:rsid w:val="004721E7"/>
    <w:rsid w:val="00472405"/>
    <w:rsid w:val="0047575F"/>
    <w:rsid w:val="00475C85"/>
    <w:rsid w:val="00481D13"/>
    <w:rsid w:val="004848A8"/>
    <w:rsid w:val="0048749A"/>
    <w:rsid w:val="00490A44"/>
    <w:rsid w:val="0049240D"/>
    <w:rsid w:val="004A1FF9"/>
    <w:rsid w:val="004A26EB"/>
    <w:rsid w:val="004B1BAE"/>
    <w:rsid w:val="004B587C"/>
    <w:rsid w:val="004B784E"/>
    <w:rsid w:val="004C1B79"/>
    <w:rsid w:val="004C7D4A"/>
    <w:rsid w:val="004E5EB1"/>
    <w:rsid w:val="004E6471"/>
    <w:rsid w:val="004E67C5"/>
    <w:rsid w:val="004F1622"/>
    <w:rsid w:val="004F233D"/>
    <w:rsid w:val="005004AA"/>
    <w:rsid w:val="005039A5"/>
    <w:rsid w:val="00503D67"/>
    <w:rsid w:val="00506DDA"/>
    <w:rsid w:val="00506DDE"/>
    <w:rsid w:val="005076C6"/>
    <w:rsid w:val="005129DA"/>
    <w:rsid w:val="005138F0"/>
    <w:rsid w:val="005208B0"/>
    <w:rsid w:val="00522A93"/>
    <w:rsid w:val="00523C89"/>
    <w:rsid w:val="005251F7"/>
    <w:rsid w:val="0052545E"/>
    <w:rsid w:val="00534A12"/>
    <w:rsid w:val="00560A1A"/>
    <w:rsid w:val="00560F61"/>
    <w:rsid w:val="00566924"/>
    <w:rsid w:val="005713E0"/>
    <w:rsid w:val="00572770"/>
    <w:rsid w:val="00576B88"/>
    <w:rsid w:val="00580AD9"/>
    <w:rsid w:val="00583350"/>
    <w:rsid w:val="00585136"/>
    <w:rsid w:val="00585F08"/>
    <w:rsid w:val="005879C6"/>
    <w:rsid w:val="0059413B"/>
    <w:rsid w:val="005A19B5"/>
    <w:rsid w:val="005A1F06"/>
    <w:rsid w:val="005A7657"/>
    <w:rsid w:val="005B1FD4"/>
    <w:rsid w:val="005B326A"/>
    <w:rsid w:val="005C0C00"/>
    <w:rsid w:val="005C1C6E"/>
    <w:rsid w:val="005C28F4"/>
    <w:rsid w:val="005C2A71"/>
    <w:rsid w:val="005C2AC8"/>
    <w:rsid w:val="005C6676"/>
    <w:rsid w:val="005C6EAF"/>
    <w:rsid w:val="005C706B"/>
    <w:rsid w:val="005C7488"/>
    <w:rsid w:val="005D0930"/>
    <w:rsid w:val="005D3B74"/>
    <w:rsid w:val="005D5745"/>
    <w:rsid w:val="005E1674"/>
    <w:rsid w:val="005E2527"/>
    <w:rsid w:val="005E4E40"/>
    <w:rsid w:val="005F4AB6"/>
    <w:rsid w:val="005F540D"/>
    <w:rsid w:val="005F5E79"/>
    <w:rsid w:val="005F681A"/>
    <w:rsid w:val="005F70EB"/>
    <w:rsid w:val="00605184"/>
    <w:rsid w:val="00607972"/>
    <w:rsid w:val="00611EE7"/>
    <w:rsid w:val="00615267"/>
    <w:rsid w:val="0061581A"/>
    <w:rsid w:val="00625844"/>
    <w:rsid w:val="006269D2"/>
    <w:rsid w:val="006325FB"/>
    <w:rsid w:val="00635DF2"/>
    <w:rsid w:val="0064013B"/>
    <w:rsid w:val="00643F76"/>
    <w:rsid w:val="006478D8"/>
    <w:rsid w:val="0065183E"/>
    <w:rsid w:val="00655389"/>
    <w:rsid w:val="00656CEA"/>
    <w:rsid w:val="0065702D"/>
    <w:rsid w:val="006572D4"/>
    <w:rsid w:val="006671B7"/>
    <w:rsid w:val="00674EE4"/>
    <w:rsid w:val="00677CFA"/>
    <w:rsid w:val="00684999"/>
    <w:rsid w:val="00686CCC"/>
    <w:rsid w:val="00687DEB"/>
    <w:rsid w:val="006937DF"/>
    <w:rsid w:val="0069692A"/>
    <w:rsid w:val="00697D4F"/>
    <w:rsid w:val="006A188A"/>
    <w:rsid w:val="006A1DAD"/>
    <w:rsid w:val="006A2ECF"/>
    <w:rsid w:val="006B3831"/>
    <w:rsid w:val="006B3DE8"/>
    <w:rsid w:val="006B3E6E"/>
    <w:rsid w:val="006B6D2E"/>
    <w:rsid w:val="006C14E0"/>
    <w:rsid w:val="006C2D74"/>
    <w:rsid w:val="006C3ABB"/>
    <w:rsid w:val="006C5267"/>
    <w:rsid w:val="006D2A27"/>
    <w:rsid w:val="006D7C20"/>
    <w:rsid w:val="006E3A83"/>
    <w:rsid w:val="006F21CC"/>
    <w:rsid w:val="006F234E"/>
    <w:rsid w:val="006F357F"/>
    <w:rsid w:val="006F56D9"/>
    <w:rsid w:val="00701C80"/>
    <w:rsid w:val="00702146"/>
    <w:rsid w:val="00705829"/>
    <w:rsid w:val="00706170"/>
    <w:rsid w:val="00706ABD"/>
    <w:rsid w:val="00711DE9"/>
    <w:rsid w:val="00714E99"/>
    <w:rsid w:val="007161A4"/>
    <w:rsid w:val="00721186"/>
    <w:rsid w:val="0072312F"/>
    <w:rsid w:val="00727283"/>
    <w:rsid w:val="007357D7"/>
    <w:rsid w:val="0073610F"/>
    <w:rsid w:val="007374EF"/>
    <w:rsid w:val="00737813"/>
    <w:rsid w:val="00741F23"/>
    <w:rsid w:val="007431EC"/>
    <w:rsid w:val="007433D7"/>
    <w:rsid w:val="007434D9"/>
    <w:rsid w:val="0074583E"/>
    <w:rsid w:val="00752AFB"/>
    <w:rsid w:val="007556F3"/>
    <w:rsid w:val="00755E2C"/>
    <w:rsid w:val="007573F3"/>
    <w:rsid w:val="00762329"/>
    <w:rsid w:val="00763CAA"/>
    <w:rsid w:val="007706C4"/>
    <w:rsid w:val="007709A3"/>
    <w:rsid w:val="00774270"/>
    <w:rsid w:val="00775497"/>
    <w:rsid w:val="00780DCD"/>
    <w:rsid w:val="007822AA"/>
    <w:rsid w:val="00783843"/>
    <w:rsid w:val="00785A06"/>
    <w:rsid w:val="00785C13"/>
    <w:rsid w:val="00786DA9"/>
    <w:rsid w:val="00787E4F"/>
    <w:rsid w:val="00796579"/>
    <w:rsid w:val="007A1960"/>
    <w:rsid w:val="007B114F"/>
    <w:rsid w:val="007B15D6"/>
    <w:rsid w:val="007B4286"/>
    <w:rsid w:val="007C1571"/>
    <w:rsid w:val="007C4755"/>
    <w:rsid w:val="007C58EC"/>
    <w:rsid w:val="007D0700"/>
    <w:rsid w:val="007D1AAE"/>
    <w:rsid w:val="007D3D2F"/>
    <w:rsid w:val="007D6C6D"/>
    <w:rsid w:val="007F17EC"/>
    <w:rsid w:val="007F4FBB"/>
    <w:rsid w:val="007F7C0A"/>
    <w:rsid w:val="0080150C"/>
    <w:rsid w:val="00802C9F"/>
    <w:rsid w:val="00802F52"/>
    <w:rsid w:val="00803A1C"/>
    <w:rsid w:val="008064BC"/>
    <w:rsid w:val="00814179"/>
    <w:rsid w:val="00816E31"/>
    <w:rsid w:val="00817036"/>
    <w:rsid w:val="00843305"/>
    <w:rsid w:val="00843C9F"/>
    <w:rsid w:val="00851191"/>
    <w:rsid w:val="008523A4"/>
    <w:rsid w:val="00860A71"/>
    <w:rsid w:val="008623EA"/>
    <w:rsid w:val="008623EF"/>
    <w:rsid w:val="00867A93"/>
    <w:rsid w:val="0087129E"/>
    <w:rsid w:val="00872BE8"/>
    <w:rsid w:val="00881EF8"/>
    <w:rsid w:val="008835B1"/>
    <w:rsid w:val="008876D1"/>
    <w:rsid w:val="008A1D1C"/>
    <w:rsid w:val="008A4927"/>
    <w:rsid w:val="008A7008"/>
    <w:rsid w:val="008B400C"/>
    <w:rsid w:val="008B4774"/>
    <w:rsid w:val="008B59A4"/>
    <w:rsid w:val="008B7576"/>
    <w:rsid w:val="008C1AB6"/>
    <w:rsid w:val="008C2499"/>
    <w:rsid w:val="008C6A12"/>
    <w:rsid w:val="008D005B"/>
    <w:rsid w:val="008D405D"/>
    <w:rsid w:val="008D45F1"/>
    <w:rsid w:val="008D6F4F"/>
    <w:rsid w:val="008E347F"/>
    <w:rsid w:val="008F2EDD"/>
    <w:rsid w:val="008F4F4D"/>
    <w:rsid w:val="0090708B"/>
    <w:rsid w:val="00921358"/>
    <w:rsid w:val="009214F6"/>
    <w:rsid w:val="009319EC"/>
    <w:rsid w:val="00937C63"/>
    <w:rsid w:val="00940F6E"/>
    <w:rsid w:val="009421EA"/>
    <w:rsid w:val="00943000"/>
    <w:rsid w:val="00946F3A"/>
    <w:rsid w:val="0096309C"/>
    <w:rsid w:val="00967F3B"/>
    <w:rsid w:val="00977B1B"/>
    <w:rsid w:val="00990951"/>
    <w:rsid w:val="0099114C"/>
    <w:rsid w:val="0099586A"/>
    <w:rsid w:val="009A461B"/>
    <w:rsid w:val="009A4BF3"/>
    <w:rsid w:val="009A64A2"/>
    <w:rsid w:val="009B3EC8"/>
    <w:rsid w:val="009B5035"/>
    <w:rsid w:val="009B5C0D"/>
    <w:rsid w:val="009B7D2C"/>
    <w:rsid w:val="009C289D"/>
    <w:rsid w:val="009D4364"/>
    <w:rsid w:val="009D50A3"/>
    <w:rsid w:val="009D6C9F"/>
    <w:rsid w:val="009D718E"/>
    <w:rsid w:val="009E3BA8"/>
    <w:rsid w:val="009E4482"/>
    <w:rsid w:val="009F585E"/>
    <w:rsid w:val="00A00843"/>
    <w:rsid w:val="00A00D75"/>
    <w:rsid w:val="00A03365"/>
    <w:rsid w:val="00A10EF9"/>
    <w:rsid w:val="00A13C85"/>
    <w:rsid w:val="00A14606"/>
    <w:rsid w:val="00A14BE1"/>
    <w:rsid w:val="00A16CB4"/>
    <w:rsid w:val="00A17D5F"/>
    <w:rsid w:val="00A20E69"/>
    <w:rsid w:val="00A26151"/>
    <w:rsid w:val="00A26C5B"/>
    <w:rsid w:val="00A27807"/>
    <w:rsid w:val="00A30745"/>
    <w:rsid w:val="00A325CC"/>
    <w:rsid w:val="00A33248"/>
    <w:rsid w:val="00A33344"/>
    <w:rsid w:val="00A52124"/>
    <w:rsid w:val="00A534A8"/>
    <w:rsid w:val="00A56322"/>
    <w:rsid w:val="00A5652C"/>
    <w:rsid w:val="00A56F0D"/>
    <w:rsid w:val="00A6014B"/>
    <w:rsid w:val="00A62A8D"/>
    <w:rsid w:val="00A62C3B"/>
    <w:rsid w:val="00A63781"/>
    <w:rsid w:val="00A708B5"/>
    <w:rsid w:val="00A723AE"/>
    <w:rsid w:val="00A72472"/>
    <w:rsid w:val="00A75911"/>
    <w:rsid w:val="00A75E9B"/>
    <w:rsid w:val="00A76F69"/>
    <w:rsid w:val="00A77320"/>
    <w:rsid w:val="00A80758"/>
    <w:rsid w:val="00A80EC3"/>
    <w:rsid w:val="00A80FCB"/>
    <w:rsid w:val="00A81975"/>
    <w:rsid w:val="00A82B6B"/>
    <w:rsid w:val="00AA0079"/>
    <w:rsid w:val="00AA1634"/>
    <w:rsid w:val="00AA3AD7"/>
    <w:rsid w:val="00AB2032"/>
    <w:rsid w:val="00AB6983"/>
    <w:rsid w:val="00AB777A"/>
    <w:rsid w:val="00AB7DFA"/>
    <w:rsid w:val="00AD0167"/>
    <w:rsid w:val="00AD0533"/>
    <w:rsid w:val="00AD27FF"/>
    <w:rsid w:val="00AD4E39"/>
    <w:rsid w:val="00AE2328"/>
    <w:rsid w:val="00AE6DB2"/>
    <w:rsid w:val="00AF0CFD"/>
    <w:rsid w:val="00AF184D"/>
    <w:rsid w:val="00AF2E27"/>
    <w:rsid w:val="00B05118"/>
    <w:rsid w:val="00B13A49"/>
    <w:rsid w:val="00B152EE"/>
    <w:rsid w:val="00B15BDA"/>
    <w:rsid w:val="00B34866"/>
    <w:rsid w:val="00B3563C"/>
    <w:rsid w:val="00B41023"/>
    <w:rsid w:val="00B425D8"/>
    <w:rsid w:val="00B45FAB"/>
    <w:rsid w:val="00B471D4"/>
    <w:rsid w:val="00B503A6"/>
    <w:rsid w:val="00B508EB"/>
    <w:rsid w:val="00B520FD"/>
    <w:rsid w:val="00B526F8"/>
    <w:rsid w:val="00B603A3"/>
    <w:rsid w:val="00B63A77"/>
    <w:rsid w:val="00B64297"/>
    <w:rsid w:val="00B6551E"/>
    <w:rsid w:val="00B66307"/>
    <w:rsid w:val="00B72FD4"/>
    <w:rsid w:val="00B739E8"/>
    <w:rsid w:val="00B876A0"/>
    <w:rsid w:val="00B922AD"/>
    <w:rsid w:val="00BA3267"/>
    <w:rsid w:val="00BA52E3"/>
    <w:rsid w:val="00BA5463"/>
    <w:rsid w:val="00BB1468"/>
    <w:rsid w:val="00BB3747"/>
    <w:rsid w:val="00BB7B30"/>
    <w:rsid w:val="00BC1855"/>
    <w:rsid w:val="00BC3445"/>
    <w:rsid w:val="00BC3876"/>
    <w:rsid w:val="00BC6C32"/>
    <w:rsid w:val="00BC7823"/>
    <w:rsid w:val="00BC7857"/>
    <w:rsid w:val="00BD421F"/>
    <w:rsid w:val="00BD56B4"/>
    <w:rsid w:val="00BE3D95"/>
    <w:rsid w:val="00BE5758"/>
    <w:rsid w:val="00BE68E2"/>
    <w:rsid w:val="00BF0F37"/>
    <w:rsid w:val="00BF1760"/>
    <w:rsid w:val="00BF375C"/>
    <w:rsid w:val="00BF3E80"/>
    <w:rsid w:val="00BF6B32"/>
    <w:rsid w:val="00C0139C"/>
    <w:rsid w:val="00C0141F"/>
    <w:rsid w:val="00C04667"/>
    <w:rsid w:val="00C05690"/>
    <w:rsid w:val="00C127E6"/>
    <w:rsid w:val="00C26F62"/>
    <w:rsid w:val="00C30495"/>
    <w:rsid w:val="00C345A4"/>
    <w:rsid w:val="00C35453"/>
    <w:rsid w:val="00C452B2"/>
    <w:rsid w:val="00C45D15"/>
    <w:rsid w:val="00C46C64"/>
    <w:rsid w:val="00C47B42"/>
    <w:rsid w:val="00C51549"/>
    <w:rsid w:val="00C6044B"/>
    <w:rsid w:val="00C67910"/>
    <w:rsid w:val="00C67A81"/>
    <w:rsid w:val="00C7576F"/>
    <w:rsid w:val="00C84064"/>
    <w:rsid w:val="00C90425"/>
    <w:rsid w:val="00C90A71"/>
    <w:rsid w:val="00C94D06"/>
    <w:rsid w:val="00C94DCE"/>
    <w:rsid w:val="00C95380"/>
    <w:rsid w:val="00C96222"/>
    <w:rsid w:val="00CA0C5F"/>
    <w:rsid w:val="00CA151B"/>
    <w:rsid w:val="00CA644B"/>
    <w:rsid w:val="00CA6F94"/>
    <w:rsid w:val="00CB0FB0"/>
    <w:rsid w:val="00CB3B07"/>
    <w:rsid w:val="00CB7318"/>
    <w:rsid w:val="00CC17C3"/>
    <w:rsid w:val="00CC1EC7"/>
    <w:rsid w:val="00CC2953"/>
    <w:rsid w:val="00CC6C09"/>
    <w:rsid w:val="00CD0241"/>
    <w:rsid w:val="00CD1CB4"/>
    <w:rsid w:val="00CD2A5E"/>
    <w:rsid w:val="00CD35ED"/>
    <w:rsid w:val="00CD3952"/>
    <w:rsid w:val="00CF0707"/>
    <w:rsid w:val="00CF0D6A"/>
    <w:rsid w:val="00CF38E0"/>
    <w:rsid w:val="00CF3E77"/>
    <w:rsid w:val="00CF4764"/>
    <w:rsid w:val="00D07098"/>
    <w:rsid w:val="00D07DF7"/>
    <w:rsid w:val="00D146C8"/>
    <w:rsid w:val="00D15E98"/>
    <w:rsid w:val="00D1794C"/>
    <w:rsid w:val="00D248D3"/>
    <w:rsid w:val="00D25F5C"/>
    <w:rsid w:val="00D315D1"/>
    <w:rsid w:val="00D31645"/>
    <w:rsid w:val="00D322D1"/>
    <w:rsid w:val="00D331C7"/>
    <w:rsid w:val="00D350BA"/>
    <w:rsid w:val="00D37EAF"/>
    <w:rsid w:val="00D41C68"/>
    <w:rsid w:val="00D52F16"/>
    <w:rsid w:val="00D567F4"/>
    <w:rsid w:val="00D61556"/>
    <w:rsid w:val="00D64500"/>
    <w:rsid w:val="00D677EC"/>
    <w:rsid w:val="00D75B99"/>
    <w:rsid w:val="00D76B01"/>
    <w:rsid w:val="00D87BAA"/>
    <w:rsid w:val="00D9233D"/>
    <w:rsid w:val="00D9536A"/>
    <w:rsid w:val="00D95373"/>
    <w:rsid w:val="00D9717B"/>
    <w:rsid w:val="00DA6A3E"/>
    <w:rsid w:val="00DB5A95"/>
    <w:rsid w:val="00DC3772"/>
    <w:rsid w:val="00DC3921"/>
    <w:rsid w:val="00DD2F3A"/>
    <w:rsid w:val="00DD4D61"/>
    <w:rsid w:val="00DE1D6F"/>
    <w:rsid w:val="00DE54CB"/>
    <w:rsid w:val="00DE5D2E"/>
    <w:rsid w:val="00DF016B"/>
    <w:rsid w:val="00DF3C47"/>
    <w:rsid w:val="00DF420E"/>
    <w:rsid w:val="00DF5332"/>
    <w:rsid w:val="00DF5914"/>
    <w:rsid w:val="00E0045B"/>
    <w:rsid w:val="00E079D8"/>
    <w:rsid w:val="00E15864"/>
    <w:rsid w:val="00E2054B"/>
    <w:rsid w:val="00E21FFD"/>
    <w:rsid w:val="00E23B9A"/>
    <w:rsid w:val="00E3216F"/>
    <w:rsid w:val="00E325CF"/>
    <w:rsid w:val="00E3276D"/>
    <w:rsid w:val="00E33EA7"/>
    <w:rsid w:val="00E35099"/>
    <w:rsid w:val="00E350FE"/>
    <w:rsid w:val="00E4729C"/>
    <w:rsid w:val="00E613E8"/>
    <w:rsid w:val="00E652C7"/>
    <w:rsid w:val="00E67964"/>
    <w:rsid w:val="00E71BF3"/>
    <w:rsid w:val="00E75816"/>
    <w:rsid w:val="00E75EC4"/>
    <w:rsid w:val="00E76463"/>
    <w:rsid w:val="00E76FA5"/>
    <w:rsid w:val="00E863AB"/>
    <w:rsid w:val="00E91CAF"/>
    <w:rsid w:val="00E91CB7"/>
    <w:rsid w:val="00E97CCA"/>
    <w:rsid w:val="00EA18BD"/>
    <w:rsid w:val="00EA285A"/>
    <w:rsid w:val="00EA60FF"/>
    <w:rsid w:val="00EB4352"/>
    <w:rsid w:val="00EB6479"/>
    <w:rsid w:val="00EC1D88"/>
    <w:rsid w:val="00EC29E0"/>
    <w:rsid w:val="00EC66EB"/>
    <w:rsid w:val="00ED0C0F"/>
    <w:rsid w:val="00ED0CF3"/>
    <w:rsid w:val="00ED1715"/>
    <w:rsid w:val="00ED6E4F"/>
    <w:rsid w:val="00EE2E4A"/>
    <w:rsid w:val="00EE7AD8"/>
    <w:rsid w:val="00EF02C6"/>
    <w:rsid w:val="00F11625"/>
    <w:rsid w:val="00F12327"/>
    <w:rsid w:val="00F20ABE"/>
    <w:rsid w:val="00F20BC7"/>
    <w:rsid w:val="00F237AA"/>
    <w:rsid w:val="00F27248"/>
    <w:rsid w:val="00F30148"/>
    <w:rsid w:val="00F3035A"/>
    <w:rsid w:val="00F3283D"/>
    <w:rsid w:val="00F33B71"/>
    <w:rsid w:val="00F37746"/>
    <w:rsid w:val="00F40815"/>
    <w:rsid w:val="00F45E0A"/>
    <w:rsid w:val="00F51F13"/>
    <w:rsid w:val="00F5297C"/>
    <w:rsid w:val="00F628F0"/>
    <w:rsid w:val="00F67377"/>
    <w:rsid w:val="00F7090C"/>
    <w:rsid w:val="00F725DF"/>
    <w:rsid w:val="00F77B25"/>
    <w:rsid w:val="00F90A50"/>
    <w:rsid w:val="00F957E1"/>
    <w:rsid w:val="00F96B50"/>
    <w:rsid w:val="00F96CEA"/>
    <w:rsid w:val="00FA084F"/>
    <w:rsid w:val="00FB1D09"/>
    <w:rsid w:val="00FB28E4"/>
    <w:rsid w:val="00FB38D9"/>
    <w:rsid w:val="00FB4116"/>
    <w:rsid w:val="00FB48BB"/>
    <w:rsid w:val="00FB501C"/>
    <w:rsid w:val="00FC0423"/>
    <w:rsid w:val="00FC4455"/>
    <w:rsid w:val="00FD013A"/>
    <w:rsid w:val="00FD0F9D"/>
    <w:rsid w:val="00FD2105"/>
    <w:rsid w:val="00FD281C"/>
    <w:rsid w:val="00FD35C0"/>
    <w:rsid w:val="00FD7820"/>
    <w:rsid w:val="00FE1CC6"/>
    <w:rsid w:val="00FE28A9"/>
    <w:rsid w:val="00FE2B55"/>
    <w:rsid w:val="00FE4A94"/>
    <w:rsid w:val="00FE788A"/>
    <w:rsid w:val="00FF2A6F"/>
    <w:rsid w:val="00FF3D32"/>
    <w:rsid w:val="00FF40E5"/>
    <w:rsid w:val="00FF497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D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D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2D3E-BE54-4413-8892-97E490B2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Саранцева Ксения Геннадьевна</dc:creator>
  <cp:lastModifiedBy>Ахметов Васим Расимович</cp:lastModifiedBy>
  <cp:revision>20</cp:revision>
  <cp:lastPrinted>2014-09-16T09:37:00Z</cp:lastPrinted>
  <dcterms:created xsi:type="dcterms:W3CDTF">2014-09-02T13:04:00Z</dcterms:created>
  <dcterms:modified xsi:type="dcterms:W3CDTF">2016-05-24T11:09:00Z</dcterms:modified>
</cp:coreProperties>
</file>